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1B6C13" w14:textId="77777777" w:rsidR="00176548" w:rsidRPr="00B25AB0" w:rsidRDefault="00176548" w:rsidP="00176548">
      <w:pPr>
        <w:jc w:val="center"/>
        <w:rPr>
          <w:rFonts w:asciiTheme="majorBidi" w:hAnsiTheme="majorBidi" w:cstheme="majorBidi"/>
          <w:b/>
          <w:smallCaps/>
          <w:sz w:val="28"/>
          <w:szCs w:val="28"/>
        </w:rPr>
      </w:pPr>
      <w:r w:rsidRPr="00B25AB0">
        <w:rPr>
          <w:rFonts w:asciiTheme="majorBidi" w:hAnsiTheme="majorBidi" w:cstheme="majorBidi"/>
          <w:b/>
          <w:smallCaps/>
          <w:sz w:val="28"/>
          <w:szCs w:val="28"/>
        </w:rPr>
        <w:t>Innocenzo Cipolletta</w:t>
      </w:r>
    </w:p>
    <w:p w14:paraId="760DFB54" w14:textId="77777777" w:rsidR="00176548" w:rsidRDefault="00176548" w:rsidP="00176548">
      <w:pPr>
        <w:jc w:val="center"/>
        <w:rPr>
          <w:rFonts w:ascii="caslreg" w:hAnsi="caslreg"/>
          <w:i/>
          <w:smallCaps/>
          <w:sz w:val="28"/>
          <w:szCs w:val="28"/>
        </w:rPr>
      </w:pPr>
    </w:p>
    <w:p w14:paraId="572D3827" w14:textId="56A329A6" w:rsidR="000973DA" w:rsidRPr="00B25AB0" w:rsidRDefault="00F2428C" w:rsidP="0043741C">
      <w:pPr>
        <w:autoSpaceDE w:val="0"/>
        <w:autoSpaceDN w:val="0"/>
        <w:spacing w:line="276" w:lineRule="auto"/>
        <w:ind w:left="360"/>
        <w:jc w:val="both"/>
        <w:rPr>
          <w:rFonts w:asciiTheme="majorBidi" w:hAnsiTheme="majorBidi" w:cstheme="majorBidi"/>
          <w:color w:val="000000"/>
          <w:sz w:val="24"/>
          <w:szCs w:val="24"/>
        </w:rPr>
      </w:pPr>
      <w:r w:rsidRPr="00B25AB0">
        <w:rPr>
          <w:rFonts w:asciiTheme="majorBidi" w:hAnsiTheme="majorBidi" w:cstheme="majorBidi"/>
          <w:color w:val="000000"/>
          <w:sz w:val="24"/>
          <w:szCs w:val="24"/>
        </w:rPr>
        <w:t xml:space="preserve">Nato a </w:t>
      </w:r>
      <w:r w:rsidR="00B23A94" w:rsidRPr="00B25AB0">
        <w:rPr>
          <w:rFonts w:asciiTheme="majorBidi" w:hAnsiTheme="majorBidi" w:cstheme="majorBidi"/>
          <w:color w:val="000000"/>
          <w:sz w:val="24"/>
          <w:szCs w:val="24"/>
        </w:rPr>
        <w:t xml:space="preserve">Roma </w:t>
      </w:r>
      <w:r w:rsidR="0047347A" w:rsidRPr="00B25AB0">
        <w:rPr>
          <w:rFonts w:asciiTheme="majorBidi" w:hAnsiTheme="majorBidi" w:cstheme="majorBidi"/>
          <w:color w:val="000000"/>
          <w:sz w:val="24"/>
          <w:szCs w:val="24"/>
        </w:rPr>
        <w:t>l’</w:t>
      </w:r>
      <w:r w:rsidR="0014164D" w:rsidRPr="00B25AB0">
        <w:rPr>
          <w:rFonts w:asciiTheme="majorBidi" w:hAnsiTheme="majorBidi" w:cstheme="majorBidi"/>
          <w:color w:val="000000"/>
          <w:sz w:val="24"/>
          <w:szCs w:val="24"/>
        </w:rPr>
        <w:t xml:space="preserve">8 dicembre </w:t>
      </w:r>
      <w:r w:rsidR="00B23A94" w:rsidRPr="00B25AB0">
        <w:rPr>
          <w:rFonts w:asciiTheme="majorBidi" w:hAnsiTheme="majorBidi" w:cstheme="majorBidi"/>
          <w:color w:val="000000"/>
          <w:sz w:val="24"/>
          <w:szCs w:val="24"/>
        </w:rPr>
        <w:t>1941</w:t>
      </w:r>
      <w:r w:rsidR="00F367A7" w:rsidRPr="00B25AB0">
        <w:rPr>
          <w:rFonts w:asciiTheme="majorBidi" w:hAnsiTheme="majorBidi" w:cstheme="majorBidi"/>
          <w:color w:val="000000"/>
          <w:sz w:val="24"/>
          <w:szCs w:val="24"/>
        </w:rPr>
        <w:t>, Innocenzo Cipolletta</w:t>
      </w:r>
      <w:r w:rsidR="000973DA" w:rsidRPr="00B25AB0">
        <w:rPr>
          <w:rFonts w:asciiTheme="majorBidi" w:hAnsiTheme="majorBidi" w:cstheme="majorBidi"/>
          <w:color w:val="000000"/>
          <w:sz w:val="24"/>
          <w:szCs w:val="24"/>
        </w:rPr>
        <w:t xml:space="preserve"> è il </w:t>
      </w:r>
      <w:r w:rsidR="008152F3" w:rsidRPr="00B25AB0">
        <w:rPr>
          <w:rFonts w:asciiTheme="majorBidi" w:hAnsiTheme="majorBidi" w:cstheme="majorBidi"/>
          <w:color w:val="000000"/>
          <w:sz w:val="24"/>
          <w:szCs w:val="24"/>
        </w:rPr>
        <w:t>Presidente</w:t>
      </w:r>
      <w:r w:rsidR="007D3D8E">
        <w:rPr>
          <w:rFonts w:asciiTheme="majorBidi" w:hAnsiTheme="majorBidi" w:cstheme="majorBidi"/>
          <w:color w:val="000000"/>
          <w:sz w:val="24"/>
          <w:szCs w:val="24"/>
        </w:rPr>
        <w:t xml:space="preserve"> dell’Associazione Italiana Editori (AIE) dal 2023,</w:t>
      </w:r>
      <w:r w:rsidR="000973DA" w:rsidRPr="00B25AB0">
        <w:rPr>
          <w:rFonts w:asciiTheme="majorBidi" w:hAnsiTheme="majorBidi" w:cstheme="majorBidi"/>
          <w:color w:val="000000"/>
          <w:sz w:val="24"/>
          <w:szCs w:val="24"/>
        </w:rPr>
        <w:t xml:space="preserve"> membro de</w:t>
      </w:r>
      <w:r w:rsidR="00460521">
        <w:rPr>
          <w:rFonts w:asciiTheme="majorBidi" w:hAnsiTheme="majorBidi" w:cstheme="majorBidi"/>
          <w:color w:val="000000"/>
          <w:sz w:val="24"/>
          <w:szCs w:val="24"/>
        </w:rPr>
        <w:t>i</w:t>
      </w:r>
      <w:r w:rsidR="000973DA" w:rsidRPr="00B25AB0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proofErr w:type="spellStart"/>
      <w:r w:rsidR="000973DA" w:rsidRPr="00B25AB0">
        <w:rPr>
          <w:rFonts w:asciiTheme="majorBidi" w:hAnsiTheme="majorBidi" w:cstheme="majorBidi"/>
          <w:color w:val="000000"/>
          <w:sz w:val="24"/>
          <w:szCs w:val="24"/>
        </w:rPr>
        <w:t>CdA</w:t>
      </w:r>
      <w:proofErr w:type="spellEnd"/>
      <w:r w:rsidR="000973DA" w:rsidRPr="00B25AB0">
        <w:rPr>
          <w:rFonts w:asciiTheme="majorBidi" w:hAnsiTheme="majorBidi" w:cstheme="majorBidi"/>
          <w:color w:val="000000"/>
          <w:sz w:val="24"/>
          <w:szCs w:val="24"/>
        </w:rPr>
        <w:t xml:space="preserve"> di Laterza S.p.A</w:t>
      </w:r>
      <w:r w:rsidR="00460521">
        <w:rPr>
          <w:rFonts w:asciiTheme="majorBidi" w:hAnsiTheme="majorBidi" w:cstheme="majorBidi"/>
          <w:color w:val="000000"/>
          <w:sz w:val="24"/>
          <w:szCs w:val="24"/>
        </w:rPr>
        <w:t xml:space="preserve"> e della Fondazione Arnoldo e Alberto Mondadori</w:t>
      </w:r>
      <w:r w:rsidR="000304A2">
        <w:rPr>
          <w:rFonts w:asciiTheme="majorBidi" w:hAnsiTheme="majorBidi" w:cstheme="majorBidi"/>
          <w:color w:val="000000"/>
          <w:sz w:val="24"/>
          <w:szCs w:val="24"/>
        </w:rPr>
        <w:t xml:space="preserve"> da giugno 2025</w:t>
      </w:r>
      <w:r w:rsidR="004310A0">
        <w:rPr>
          <w:rFonts w:asciiTheme="majorBidi" w:hAnsiTheme="majorBidi" w:cstheme="majorBidi"/>
          <w:color w:val="000000"/>
          <w:sz w:val="24"/>
          <w:szCs w:val="24"/>
        </w:rPr>
        <w:t xml:space="preserve"> ed è stato presidente</w:t>
      </w:r>
      <w:r w:rsidR="004310A0" w:rsidRPr="00B25AB0">
        <w:rPr>
          <w:rFonts w:asciiTheme="majorBidi" w:hAnsiTheme="majorBidi" w:cstheme="majorBidi"/>
          <w:color w:val="000000"/>
          <w:sz w:val="24"/>
          <w:szCs w:val="24"/>
        </w:rPr>
        <w:t xml:space="preserve"> di Confindustria Cultura Italia</w:t>
      </w:r>
      <w:r w:rsidR="00ED297B">
        <w:rPr>
          <w:rFonts w:asciiTheme="majorBidi" w:hAnsiTheme="majorBidi" w:cstheme="majorBidi"/>
          <w:color w:val="000000"/>
          <w:sz w:val="24"/>
          <w:szCs w:val="24"/>
        </w:rPr>
        <w:t xml:space="preserve"> dal 2019 a maggio 2025.</w:t>
      </w:r>
    </w:p>
    <w:p w14:paraId="5D6797A9" w14:textId="60B9F205" w:rsidR="007D3CCA" w:rsidRPr="00B25AB0" w:rsidRDefault="000973DA" w:rsidP="000973DA">
      <w:pPr>
        <w:autoSpaceDE w:val="0"/>
        <w:autoSpaceDN w:val="0"/>
        <w:spacing w:line="276" w:lineRule="auto"/>
        <w:ind w:left="360"/>
        <w:jc w:val="both"/>
        <w:rPr>
          <w:rFonts w:asciiTheme="majorBidi" w:hAnsiTheme="majorBidi" w:cstheme="majorBidi"/>
          <w:color w:val="000000"/>
          <w:sz w:val="24"/>
          <w:szCs w:val="24"/>
        </w:rPr>
      </w:pPr>
      <w:r w:rsidRPr="00B25AB0">
        <w:rPr>
          <w:rFonts w:asciiTheme="majorBidi" w:hAnsiTheme="majorBidi" w:cstheme="majorBidi"/>
          <w:color w:val="000000"/>
          <w:sz w:val="24"/>
          <w:szCs w:val="24"/>
        </w:rPr>
        <w:t xml:space="preserve">Riveste inoltre il ruolo di Presidente </w:t>
      </w:r>
      <w:r w:rsidR="00176548" w:rsidRPr="00B25AB0">
        <w:rPr>
          <w:rFonts w:asciiTheme="majorBidi" w:hAnsiTheme="majorBidi" w:cstheme="majorBidi"/>
          <w:color w:val="000000"/>
          <w:sz w:val="24"/>
          <w:szCs w:val="24"/>
        </w:rPr>
        <w:t xml:space="preserve">dell’AIFI (Associazione Italiana del </w:t>
      </w:r>
      <w:r w:rsidR="00176548" w:rsidRPr="00B25AB0">
        <w:rPr>
          <w:rFonts w:asciiTheme="majorBidi" w:hAnsiTheme="majorBidi" w:cstheme="majorBidi"/>
          <w:i/>
          <w:color w:val="000000"/>
          <w:sz w:val="24"/>
          <w:szCs w:val="24"/>
        </w:rPr>
        <w:t>Private Equity</w:t>
      </w:r>
      <w:r w:rsidR="00176548" w:rsidRPr="00B25AB0">
        <w:rPr>
          <w:rFonts w:asciiTheme="majorBidi" w:hAnsiTheme="majorBidi" w:cstheme="majorBidi"/>
          <w:color w:val="000000"/>
          <w:sz w:val="24"/>
          <w:szCs w:val="24"/>
        </w:rPr>
        <w:t xml:space="preserve">, </w:t>
      </w:r>
      <w:r w:rsidR="00176548" w:rsidRPr="00B25AB0">
        <w:rPr>
          <w:rFonts w:asciiTheme="majorBidi" w:hAnsiTheme="majorBidi" w:cstheme="majorBidi"/>
          <w:i/>
          <w:color w:val="000000"/>
          <w:sz w:val="24"/>
          <w:szCs w:val="24"/>
        </w:rPr>
        <w:t>Venture Capital</w:t>
      </w:r>
      <w:r w:rsidR="00176548" w:rsidRPr="00B25AB0">
        <w:rPr>
          <w:rFonts w:asciiTheme="majorBidi" w:hAnsiTheme="majorBidi" w:cstheme="majorBidi"/>
          <w:color w:val="000000"/>
          <w:sz w:val="24"/>
          <w:szCs w:val="24"/>
        </w:rPr>
        <w:t xml:space="preserve"> e </w:t>
      </w:r>
      <w:r w:rsidR="00176548" w:rsidRPr="00B25AB0">
        <w:rPr>
          <w:rFonts w:asciiTheme="majorBidi" w:hAnsiTheme="majorBidi" w:cstheme="majorBidi"/>
          <w:i/>
          <w:color w:val="000000"/>
          <w:sz w:val="24"/>
          <w:szCs w:val="24"/>
        </w:rPr>
        <w:t xml:space="preserve">Private </w:t>
      </w:r>
      <w:proofErr w:type="spellStart"/>
      <w:r w:rsidR="00176548" w:rsidRPr="00B25AB0">
        <w:rPr>
          <w:rFonts w:asciiTheme="majorBidi" w:hAnsiTheme="majorBidi" w:cstheme="majorBidi"/>
          <w:i/>
          <w:color w:val="000000"/>
          <w:sz w:val="24"/>
          <w:szCs w:val="24"/>
        </w:rPr>
        <w:t>Debt</w:t>
      </w:r>
      <w:proofErr w:type="spellEnd"/>
      <w:r w:rsidR="00B23A94" w:rsidRPr="00B25AB0">
        <w:rPr>
          <w:rFonts w:asciiTheme="majorBidi" w:hAnsiTheme="majorBidi" w:cstheme="majorBidi"/>
          <w:color w:val="000000"/>
          <w:sz w:val="24"/>
          <w:szCs w:val="24"/>
        </w:rPr>
        <w:t>)</w:t>
      </w:r>
      <w:r w:rsidRPr="00B25AB0">
        <w:rPr>
          <w:rFonts w:asciiTheme="majorBidi" w:hAnsiTheme="majorBidi" w:cstheme="majorBidi"/>
          <w:color w:val="000000"/>
          <w:sz w:val="24"/>
          <w:szCs w:val="24"/>
        </w:rPr>
        <w:t xml:space="preserve"> e </w:t>
      </w:r>
      <w:r w:rsidR="0001710C" w:rsidRPr="00B25AB0">
        <w:rPr>
          <w:rFonts w:asciiTheme="majorBidi" w:hAnsiTheme="majorBidi" w:cstheme="majorBidi"/>
          <w:color w:val="000000"/>
          <w:sz w:val="24"/>
          <w:szCs w:val="24"/>
        </w:rPr>
        <w:t xml:space="preserve">di </w:t>
      </w:r>
      <w:proofErr w:type="spellStart"/>
      <w:r w:rsidR="0001710C" w:rsidRPr="00B25AB0">
        <w:rPr>
          <w:rFonts w:asciiTheme="majorBidi" w:hAnsiTheme="majorBidi" w:cstheme="majorBidi"/>
          <w:color w:val="000000"/>
          <w:sz w:val="24"/>
          <w:szCs w:val="24"/>
        </w:rPr>
        <w:t>Inpiù</w:t>
      </w:r>
      <w:proofErr w:type="spellEnd"/>
      <w:r w:rsidR="0001710C" w:rsidRPr="00B25AB0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proofErr w:type="spellStart"/>
      <w:r w:rsidR="0001710C" w:rsidRPr="00B25AB0">
        <w:rPr>
          <w:rFonts w:asciiTheme="majorBidi" w:hAnsiTheme="majorBidi" w:cstheme="majorBidi"/>
          <w:color w:val="000000"/>
          <w:sz w:val="24"/>
          <w:szCs w:val="24"/>
        </w:rPr>
        <w:t>SpA</w:t>
      </w:r>
      <w:proofErr w:type="spellEnd"/>
      <w:r w:rsidRPr="00B25AB0">
        <w:rPr>
          <w:rFonts w:asciiTheme="majorBidi" w:hAnsiTheme="majorBidi" w:cstheme="majorBidi"/>
          <w:color w:val="000000"/>
          <w:sz w:val="24"/>
          <w:szCs w:val="24"/>
        </w:rPr>
        <w:t xml:space="preserve">. </w:t>
      </w:r>
      <w:r w:rsidR="00B25AB0">
        <w:rPr>
          <w:rFonts w:asciiTheme="majorBidi" w:hAnsiTheme="majorBidi" w:cstheme="majorBidi"/>
          <w:color w:val="000000"/>
          <w:sz w:val="24"/>
          <w:szCs w:val="24"/>
        </w:rPr>
        <w:t xml:space="preserve">È </w:t>
      </w:r>
      <w:r w:rsidR="006723F9" w:rsidRPr="00B25AB0">
        <w:rPr>
          <w:rFonts w:asciiTheme="majorBidi" w:hAnsiTheme="majorBidi" w:cstheme="majorBidi"/>
          <w:color w:val="000000"/>
          <w:sz w:val="24"/>
          <w:szCs w:val="24"/>
        </w:rPr>
        <w:t>V</w:t>
      </w:r>
      <w:r w:rsidR="00BE3153" w:rsidRPr="00B25AB0">
        <w:rPr>
          <w:rFonts w:asciiTheme="majorBidi" w:hAnsiTheme="majorBidi" w:cstheme="majorBidi"/>
          <w:color w:val="000000"/>
          <w:sz w:val="24"/>
          <w:szCs w:val="24"/>
        </w:rPr>
        <w:t>ice Presidente FEBAF</w:t>
      </w:r>
      <w:r w:rsidRPr="00B25AB0">
        <w:rPr>
          <w:rFonts w:asciiTheme="majorBidi" w:hAnsiTheme="majorBidi" w:cstheme="majorBidi"/>
          <w:color w:val="000000"/>
          <w:sz w:val="24"/>
          <w:szCs w:val="24"/>
        </w:rPr>
        <w:t xml:space="preserve">, </w:t>
      </w:r>
      <w:r w:rsidR="006723F9" w:rsidRPr="00B25AB0">
        <w:rPr>
          <w:rFonts w:asciiTheme="majorBidi" w:hAnsiTheme="majorBidi" w:cstheme="majorBidi"/>
          <w:color w:val="000000"/>
          <w:sz w:val="24"/>
          <w:szCs w:val="24"/>
        </w:rPr>
        <w:t xml:space="preserve">nonché membro del </w:t>
      </w:r>
      <w:proofErr w:type="spellStart"/>
      <w:r w:rsidR="006723F9" w:rsidRPr="00B25AB0">
        <w:rPr>
          <w:rFonts w:asciiTheme="majorBidi" w:hAnsiTheme="majorBidi" w:cstheme="majorBidi"/>
          <w:color w:val="000000"/>
          <w:sz w:val="24"/>
          <w:szCs w:val="24"/>
        </w:rPr>
        <w:t>CdA</w:t>
      </w:r>
      <w:proofErr w:type="spellEnd"/>
      <w:r w:rsidR="006723F9" w:rsidRPr="00B25AB0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r w:rsidR="00F2428C" w:rsidRPr="00B25AB0">
        <w:rPr>
          <w:rFonts w:asciiTheme="majorBidi" w:hAnsiTheme="majorBidi" w:cstheme="majorBidi"/>
          <w:color w:val="000000"/>
          <w:sz w:val="24"/>
          <w:szCs w:val="24"/>
        </w:rPr>
        <w:t>della Fondazione Censis</w:t>
      </w:r>
      <w:r w:rsidRPr="00B25AB0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r w:rsidR="006723F9" w:rsidRPr="00B25AB0">
        <w:rPr>
          <w:rFonts w:asciiTheme="majorBidi" w:hAnsiTheme="majorBidi" w:cstheme="majorBidi"/>
          <w:color w:val="000000"/>
          <w:sz w:val="24"/>
          <w:szCs w:val="24"/>
        </w:rPr>
        <w:t xml:space="preserve">e della </w:t>
      </w:r>
      <w:r w:rsidR="00F2428C" w:rsidRPr="00B25AB0">
        <w:rPr>
          <w:rFonts w:asciiTheme="majorBidi" w:hAnsiTheme="majorBidi" w:cstheme="majorBidi"/>
          <w:color w:val="000000"/>
          <w:sz w:val="24"/>
          <w:szCs w:val="24"/>
        </w:rPr>
        <w:t>Fondazione Lars Magnus Ericsson</w:t>
      </w:r>
      <w:r w:rsidR="0043741C" w:rsidRPr="00B25AB0">
        <w:rPr>
          <w:rFonts w:asciiTheme="majorBidi" w:hAnsiTheme="majorBidi" w:cstheme="majorBidi"/>
          <w:color w:val="000000"/>
          <w:sz w:val="24"/>
          <w:szCs w:val="24"/>
        </w:rPr>
        <w:t>.</w:t>
      </w:r>
      <w:r w:rsidR="00E21FED" w:rsidRPr="00B25AB0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</w:p>
    <w:p w14:paraId="293EC10A" w14:textId="16E45FD1" w:rsidR="0043741C" w:rsidRPr="00B25AB0" w:rsidRDefault="00E21FED" w:rsidP="000973DA">
      <w:pPr>
        <w:autoSpaceDE w:val="0"/>
        <w:autoSpaceDN w:val="0"/>
        <w:spacing w:line="276" w:lineRule="auto"/>
        <w:ind w:left="360"/>
        <w:jc w:val="both"/>
        <w:rPr>
          <w:rFonts w:asciiTheme="majorBidi" w:hAnsiTheme="majorBidi" w:cstheme="majorBidi"/>
          <w:color w:val="000000"/>
          <w:sz w:val="24"/>
          <w:szCs w:val="24"/>
        </w:rPr>
      </w:pPr>
      <w:r w:rsidRPr="00B25AB0">
        <w:rPr>
          <w:rFonts w:asciiTheme="majorBidi" w:hAnsiTheme="majorBidi" w:cstheme="majorBidi"/>
          <w:color w:val="000000"/>
          <w:sz w:val="24"/>
          <w:szCs w:val="24"/>
        </w:rPr>
        <w:t xml:space="preserve">È inoltre membro del Consiglio Direttivo dell’Associazione </w:t>
      </w:r>
      <w:r w:rsidR="004D78DA" w:rsidRPr="00B25AB0">
        <w:rPr>
          <w:rFonts w:asciiTheme="majorBidi" w:hAnsiTheme="majorBidi" w:cstheme="majorBidi"/>
          <w:color w:val="000000"/>
          <w:sz w:val="24"/>
          <w:szCs w:val="24"/>
        </w:rPr>
        <w:t>per l’Economia della Cultura (AEC) dopo esserne stato Presidente dal 2008 al 2019.</w:t>
      </w:r>
    </w:p>
    <w:p w14:paraId="43D0E792" w14:textId="77777777" w:rsidR="00621BF0" w:rsidRPr="00B25AB0" w:rsidRDefault="00621BF0" w:rsidP="0043741C">
      <w:pPr>
        <w:autoSpaceDE w:val="0"/>
        <w:autoSpaceDN w:val="0"/>
        <w:spacing w:line="276" w:lineRule="auto"/>
        <w:ind w:left="360"/>
        <w:jc w:val="both"/>
        <w:rPr>
          <w:rFonts w:asciiTheme="majorBidi" w:hAnsiTheme="majorBidi" w:cstheme="majorBidi"/>
          <w:color w:val="000000"/>
          <w:sz w:val="24"/>
          <w:szCs w:val="24"/>
        </w:rPr>
      </w:pPr>
    </w:p>
    <w:p w14:paraId="3B05F854" w14:textId="69531372" w:rsidR="00B1228D" w:rsidRPr="00B25AB0" w:rsidRDefault="00B1228D" w:rsidP="00B1228D">
      <w:pPr>
        <w:autoSpaceDE w:val="0"/>
        <w:autoSpaceDN w:val="0"/>
        <w:spacing w:line="276" w:lineRule="auto"/>
        <w:ind w:left="360"/>
        <w:jc w:val="both"/>
        <w:rPr>
          <w:rFonts w:asciiTheme="majorBidi" w:hAnsiTheme="majorBidi" w:cstheme="majorBidi"/>
          <w:color w:val="000000"/>
          <w:sz w:val="24"/>
          <w:szCs w:val="24"/>
        </w:rPr>
      </w:pPr>
      <w:r w:rsidRPr="00B25AB0">
        <w:rPr>
          <w:rFonts w:asciiTheme="majorBidi" w:hAnsiTheme="majorBidi" w:cstheme="majorBidi"/>
          <w:color w:val="000000"/>
          <w:sz w:val="24"/>
          <w:szCs w:val="24"/>
        </w:rPr>
        <w:t>Pubblicista e commentatore economico, oltre ad aver firmato numerosi articoli scientifici e libri,</w:t>
      </w:r>
      <w:r w:rsidR="0043741C" w:rsidRPr="00B25AB0">
        <w:rPr>
          <w:rFonts w:asciiTheme="majorBidi" w:hAnsiTheme="majorBidi" w:cstheme="majorBidi"/>
          <w:color w:val="000000"/>
          <w:sz w:val="24"/>
          <w:szCs w:val="24"/>
        </w:rPr>
        <w:t xml:space="preserve"> è s</w:t>
      </w:r>
      <w:r w:rsidR="00F2428C" w:rsidRPr="00B25AB0">
        <w:rPr>
          <w:rFonts w:asciiTheme="majorBidi" w:hAnsiTheme="majorBidi" w:cstheme="majorBidi"/>
          <w:color w:val="000000"/>
          <w:sz w:val="24"/>
          <w:szCs w:val="24"/>
        </w:rPr>
        <w:t>ocio di enti morali quali la Società italiana di Statistica, la Società Italiana degli Economisti, la Società Italiana di Economia, Demografia e Statistica, l’Istituto Adriano Olivetti di Studi per la Gestione Economica e dell'Azienda (ISTAO) e l’Istitu</w:t>
      </w:r>
      <w:r w:rsidR="003C49FA" w:rsidRPr="00B25AB0">
        <w:rPr>
          <w:rFonts w:asciiTheme="majorBidi" w:hAnsiTheme="majorBidi" w:cstheme="majorBidi"/>
          <w:color w:val="000000"/>
          <w:sz w:val="24"/>
          <w:szCs w:val="24"/>
        </w:rPr>
        <w:t>to Affari Internazionali (IAI)</w:t>
      </w:r>
      <w:r w:rsidR="0043741C" w:rsidRPr="00B25AB0">
        <w:rPr>
          <w:rFonts w:asciiTheme="majorBidi" w:hAnsiTheme="majorBidi" w:cstheme="majorBidi"/>
          <w:color w:val="000000"/>
          <w:sz w:val="24"/>
          <w:szCs w:val="24"/>
        </w:rPr>
        <w:t xml:space="preserve">. </w:t>
      </w:r>
    </w:p>
    <w:p w14:paraId="720C6DFE" w14:textId="77777777" w:rsidR="00621BF0" w:rsidRPr="00B25AB0" w:rsidRDefault="00621BF0" w:rsidP="00B1228D">
      <w:pPr>
        <w:autoSpaceDE w:val="0"/>
        <w:autoSpaceDN w:val="0"/>
        <w:spacing w:line="276" w:lineRule="auto"/>
        <w:ind w:left="360"/>
        <w:jc w:val="both"/>
        <w:rPr>
          <w:rFonts w:asciiTheme="majorBidi" w:hAnsiTheme="majorBidi" w:cstheme="majorBidi"/>
          <w:color w:val="000000"/>
          <w:sz w:val="24"/>
          <w:szCs w:val="24"/>
        </w:rPr>
      </w:pPr>
    </w:p>
    <w:p w14:paraId="05D9C3F1" w14:textId="44F06093" w:rsidR="00B1228D" w:rsidRPr="00B25AB0" w:rsidRDefault="00176548" w:rsidP="00B1228D">
      <w:pPr>
        <w:autoSpaceDE w:val="0"/>
        <w:autoSpaceDN w:val="0"/>
        <w:spacing w:line="276" w:lineRule="auto"/>
        <w:ind w:left="360"/>
        <w:jc w:val="both"/>
        <w:rPr>
          <w:rFonts w:asciiTheme="majorBidi" w:hAnsiTheme="majorBidi" w:cstheme="majorBidi"/>
          <w:color w:val="000000"/>
          <w:sz w:val="24"/>
          <w:szCs w:val="24"/>
        </w:rPr>
      </w:pPr>
      <w:r w:rsidRPr="00B25AB0">
        <w:rPr>
          <w:rFonts w:asciiTheme="majorBidi" w:hAnsiTheme="majorBidi" w:cstheme="majorBidi"/>
          <w:color w:val="000000"/>
          <w:sz w:val="24"/>
          <w:szCs w:val="24"/>
        </w:rPr>
        <w:t>In p</w:t>
      </w:r>
      <w:r w:rsidR="00B1228D" w:rsidRPr="00B25AB0">
        <w:rPr>
          <w:rFonts w:asciiTheme="majorBidi" w:hAnsiTheme="majorBidi" w:cstheme="majorBidi"/>
          <w:color w:val="000000"/>
          <w:sz w:val="24"/>
          <w:szCs w:val="24"/>
        </w:rPr>
        <w:t xml:space="preserve">assato, </w:t>
      </w:r>
      <w:r w:rsidRPr="00B25AB0">
        <w:rPr>
          <w:rFonts w:asciiTheme="majorBidi" w:hAnsiTheme="majorBidi" w:cstheme="majorBidi"/>
          <w:color w:val="000000"/>
          <w:sz w:val="24"/>
          <w:szCs w:val="24"/>
        </w:rPr>
        <w:t>è stato</w:t>
      </w:r>
      <w:r w:rsidR="00CF384C" w:rsidRPr="00B25AB0">
        <w:rPr>
          <w:rFonts w:asciiTheme="majorBidi" w:hAnsiTheme="majorBidi" w:cstheme="majorBidi"/>
          <w:color w:val="000000"/>
          <w:sz w:val="24"/>
          <w:szCs w:val="24"/>
        </w:rPr>
        <w:t xml:space="preserve"> Presidente</w:t>
      </w:r>
      <w:r w:rsidR="000973DA" w:rsidRPr="00B25AB0">
        <w:rPr>
          <w:rFonts w:asciiTheme="majorBidi" w:hAnsiTheme="majorBidi" w:cstheme="majorBidi"/>
          <w:color w:val="000000"/>
          <w:sz w:val="24"/>
          <w:szCs w:val="24"/>
        </w:rPr>
        <w:t xml:space="preserve"> di AICC (Associazione imprese creative e culturali</w:t>
      </w:r>
      <w:r w:rsidR="007D3CCA" w:rsidRPr="00B25AB0">
        <w:rPr>
          <w:rFonts w:asciiTheme="majorBidi" w:hAnsiTheme="majorBidi" w:cstheme="majorBidi"/>
          <w:color w:val="000000"/>
          <w:sz w:val="24"/>
          <w:szCs w:val="24"/>
        </w:rPr>
        <w:t xml:space="preserve">) di Assonime, </w:t>
      </w:r>
      <w:r w:rsidR="00671665">
        <w:rPr>
          <w:rFonts w:asciiTheme="majorBidi" w:hAnsiTheme="majorBidi" w:cstheme="majorBidi"/>
          <w:color w:val="000000"/>
          <w:sz w:val="24"/>
          <w:szCs w:val="24"/>
        </w:rPr>
        <w:t xml:space="preserve">UBS Italia, </w:t>
      </w:r>
      <w:r w:rsidR="00C4149D" w:rsidRPr="00B25AB0">
        <w:rPr>
          <w:rFonts w:asciiTheme="majorBidi" w:hAnsiTheme="majorBidi" w:cstheme="majorBidi"/>
          <w:color w:val="000000"/>
          <w:sz w:val="24"/>
          <w:szCs w:val="24"/>
        </w:rPr>
        <w:t xml:space="preserve">dell’Università di Trento (dal 2003 al 2018), </w:t>
      </w:r>
      <w:r w:rsidRPr="00B25AB0">
        <w:rPr>
          <w:rFonts w:asciiTheme="majorBidi" w:hAnsiTheme="majorBidi" w:cstheme="majorBidi"/>
          <w:color w:val="000000"/>
          <w:sz w:val="24"/>
          <w:szCs w:val="24"/>
        </w:rPr>
        <w:t xml:space="preserve">Presidente di Ferrovie dello Stato (dal 2006 al 2010), Presidente de Il Sole 24 Ore (dal 2004 al 2007), Presidente della Marzotto </w:t>
      </w:r>
      <w:proofErr w:type="spellStart"/>
      <w:r w:rsidRPr="00B25AB0">
        <w:rPr>
          <w:rFonts w:asciiTheme="majorBidi" w:hAnsiTheme="majorBidi" w:cstheme="majorBidi"/>
          <w:color w:val="000000"/>
          <w:sz w:val="24"/>
          <w:szCs w:val="24"/>
        </w:rPr>
        <w:t>SpA</w:t>
      </w:r>
      <w:proofErr w:type="spellEnd"/>
      <w:r w:rsidRPr="00B25AB0">
        <w:rPr>
          <w:rFonts w:asciiTheme="majorBidi" w:hAnsiTheme="majorBidi" w:cstheme="majorBidi"/>
          <w:color w:val="000000"/>
          <w:sz w:val="24"/>
          <w:szCs w:val="24"/>
        </w:rPr>
        <w:t xml:space="preserve"> (dal 2000 al 2003)</w:t>
      </w:r>
      <w:r w:rsidR="00E907F3" w:rsidRPr="00B25AB0">
        <w:rPr>
          <w:rFonts w:asciiTheme="majorBidi" w:hAnsiTheme="majorBidi" w:cstheme="majorBidi"/>
          <w:color w:val="000000"/>
          <w:sz w:val="24"/>
          <w:szCs w:val="24"/>
        </w:rPr>
        <w:t xml:space="preserve">, </w:t>
      </w:r>
      <w:r w:rsidR="00F31685" w:rsidRPr="00B25AB0">
        <w:rPr>
          <w:rFonts w:asciiTheme="majorBidi" w:hAnsiTheme="majorBidi" w:cstheme="majorBidi"/>
          <w:color w:val="000000"/>
          <w:sz w:val="24"/>
          <w:szCs w:val="24"/>
        </w:rPr>
        <w:t>Commissario del Palazzo delle Esposizioni a Roma (dal 20</w:t>
      </w:r>
      <w:r w:rsidR="00FA24EC" w:rsidRPr="00B25AB0">
        <w:rPr>
          <w:rFonts w:asciiTheme="majorBidi" w:hAnsiTheme="majorBidi" w:cstheme="majorBidi"/>
          <w:color w:val="000000"/>
          <w:sz w:val="24"/>
          <w:szCs w:val="24"/>
        </w:rPr>
        <w:t>15 al 2018)</w:t>
      </w:r>
      <w:r w:rsidRPr="00B25AB0">
        <w:rPr>
          <w:rFonts w:asciiTheme="majorBidi" w:hAnsiTheme="majorBidi" w:cstheme="majorBidi"/>
          <w:color w:val="000000"/>
          <w:sz w:val="24"/>
          <w:szCs w:val="24"/>
        </w:rPr>
        <w:t xml:space="preserve"> e Direttore Generale di Confindustria (dal 1990 al 2000)</w:t>
      </w:r>
      <w:r w:rsidR="00B1228D" w:rsidRPr="00B25AB0">
        <w:rPr>
          <w:rFonts w:asciiTheme="majorBidi" w:hAnsiTheme="majorBidi" w:cstheme="majorBidi"/>
          <w:color w:val="000000"/>
          <w:sz w:val="24"/>
          <w:szCs w:val="24"/>
        </w:rPr>
        <w:t xml:space="preserve">, </w:t>
      </w:r>
      <w:r w:rsidR="0058317F" w:rsidRPr="00B25AB0">
        <w:rPr>
          <w:rFonts w:asciiTheme="majorBidi" w:hAnsiTheme="majorBidi" w:cstheme="majorBidi"/>
          <w:color w:val="000000"/>
          <w:sz w:val="24"/>
          <w:szCs w:val="24"/>
        </w:rPr>
        <w:t>avendo ricoperto</w:t>
      </w:r>
      <w:r w:rsidR="00B1228D" w:rsidRPr="00B25AB0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r w:rsidRPr="00B25AB0">
        <w:rPr>
          <w:rFonts w:asciiTheme="majorBidi" w:hAnsiTheme="majorBidi" w:cstheme="majorBidi"/>
          <w:color w:val="000000"/>
          <w:sz w:val="24"/>
          <w:szCs w:val="24"/>
        </w:rPr>
        <w:t xml:space="preserve">inoltre ruoli di funzionario e di dirigente </w:t>
      </w:r>
      <w:r w:rsidR="007E5CCD" w:rsidRPr="00B25AB0">
        <w:rPr>
          <w:rFonts w:asciiTheme="majorBidi" w:hAnsiTheme="majorBidi" w:cstheme="majorBidi"/>
          <w:color w:val="000000"/>
          <w:sz w:val="24"/>
          <w:szCs w:val="24"/>
        </w:rPr>
        <w:t xml:space="preserve">presso </w:t>
      </w:r>
      <w:r w:rsidRPr="00B25AB0">
        <w:rPr>
          <w:rFonts w:asciiTheme="majorBidi" w:hAnsiTheme="majorBidi" w:cstheme="majorBidi"/>
          <w:color w:val="000000"/>
          <w:sz w:val="24"/>
          <w:szCs w:val="24"/>
        </w:rPr>
        <w:t>l’OCSE (Organizzazione per la Cooperazione e lo Sviluppo Economico) e l’ISCO (Istituto Nazionale p</w:t>
      </w:r>
      <w:r w:rsidR="003C49FA" w:rsidRPr="00B25AB0">
        <w:rPr>
          <w:rFonts w:asciiTheme="majorBidi" w:hAnsiTheme="majorBidi" w:cstheme="majorBidi"/>
          <w:color w:val="000000"/>
          <w:sz w:val="24"/>
          <w:szCs w:val="24"/>
        </w:rPr>
        <w:t>er lo Studio della Congiuntura)</w:t>
      </w:r>
      <w:r w:rsidR="00B1228D" w:rsidRPr="00B25AB0">
        <w:rPr>
          <w:rFonts w:asciiTheme="majorBidi" w:hAnsiTheme="majorBidi" w:cstheme="majorBidi"/>
          <w:color w:val="000000"/>
          <w:sz w:val="24"/>
          <w:szCs w:val="24"/>
        </w:rPr>
        <w:t xml:space="preserve">. </w:t>
      </w:r>
    </w:p>
    <w:p w14:paraId="1A69548A" w14:textId="77777777" w:rsidR="00621BF0" w:rsidRPr="00B25AB0" w:rsidRDefault="00621BF0" w:rsidP="00B1228D">
      <w:pPr>
        <w:autoSpaceDE w:val="0"/>
        <w:autoSpaceDN w:val="0"/>
        <w:spacing w:line="276" w:lineRule="auto"/>
        <w:ind w:left="360"/>
        <w:jc w:val="both"/>
        <w:rPr>
          <w:rFonts w:asciiTheme="majorBidi" w:hAnsiTheme="majorBidi" w:cstheme="majorBidi"/>
          <w:color w:val="000000"/>
          <w:sz w:val="24"/>
          <w:szCs w:val="24"/>
        </w:rPr>
      </w:pPr>
    </w:p>
    <w:p w14:paraId="15424066" w14:textId="505A4E85" w:rsidR="00B1228D" w:rsidRPr="00B25AB0" w:rsidRDefault="00176548" w:rsidP="00B1228D">
      <w:pPr>
        <w:autoSpaceDE w:val="0"/>
        <w:autoSpaceDN w:val="0"/>
        <w:spacing w:line="276" w:lineRule="auto"/>
        <w:ind w:left="360"/>
        <w:jc w:val="both"/>
        <w:rPr>
          <w:rFonts w:asciiTheme="majorBidi" w:hAnsiTheme="majorBidi" w:cstheme="majorBidi"/>
          <w:color w:val="000000"/>
          <w:sz w:val="24"/>
          <w:szCs w:val="24"/>
        </w:rPr>
      </w:pPr>
      <w:r w:rsidRPr="00B25AB0">
        <w:rPr>
          <w:rFonts w:asciiTheme="majorBidi" w:hAnsiTheme="majorBidi" w:cstheme="majorBidi"/>
          <w:color w:val="000000"/>
          <w:sz w:val="24"/>
          <w:szCs w:val="24"/>
        </w:rPr>
        <w:t xml:space="preserve">Come docente universitario ha avuto incarichi d'insegnamento all’Università </w:t>
      </w:r>
      <w:r w:rsidR="0045470C">
        <w:rPr>
          <w:rFonts w:asciiTheme="majorBidi" w:hAnsiTheme="majorBidi" w:cstheme="majorBidi"/>
          <w:color w:val="000000"/>
          <w:sz w:val="24"/>
          <w:szCs w:val="24"/>
        </w:rPr>
        <w:t>L</w:t>
      </w:r>
      <w:r w:rsidRPr="00B25AB0">
        <w:rPr>
          <w:rFonts w:asciiTheme="majorBidi" w:hAnsiTheme="majorBidi" w:cstheme="majorBidi"/>
          <w:color w:val="000000"/>
          <w:sz w:val="24"/>
          <w:szCs w:val="24"/>
        </w:rPr>
        <w:t>a Sapienza di Roma, Facoltà di Scienze Statistiche, all’Università di Reggio Calabria, alla Cesare Alfieri di Firenze, e alla LUISS</w:t>
      </w:r>
      <w:r w:rsidR="000A4492" w:rsidRPr="00B25AB0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r w:rsidR="003C49FA" w:rsidRPr="00B25AB0">
        <w:rPr>
          <w:rFonts w:asciiTheme="majorBidi" w:hAnsiTheme="majorBidi" w:cstheme="majorBidi"/>
          <w:color w:val="000000"/>
          <w:sz w:val="24"/>
          <w:szCs w:val="24"/>
        </w:rPr>
        <w:t>Guido Carli di Roma</w:t>
      </w:r>
      <w:r w:rsidR="00B1228D" w:rsidRPr="00B25AB0">
        <w:rPr>
          <w:rFonts w:asciiTheme="majorBidi" w:hAnsiTheme="majorBidi" w:cstheme="majorBidi"/>
          <w:color w:val="000000"/>
          <w:sz w:val="24"/>
          <w:szCs w:val="24"/>
        </w:rPr>
        <w:t xml:space="preserve">. </w:t>
      </w:r>
    </w:p>
    <w:p w14:paraId="16644338" w14:textId="77777777" w:rsidR="00621BF0" w:rsidRPr="00B25AB0" w:rsidRDefault="00621BF0" w:rsidP="00B1228D">
      <w:pPr>
        <w:autoSpaceDE w:val="0"/>
        <w:autoSpaceDN w:val="0"/>
        <w:spacing w:line="276" w:lineRule="auto"/>
        <w:ind w:left="360"/>
        <w:jc w:val="both"/>
        <w:rPr>
          <w:rFonts w:asciiTheme="majorBidi" w:hAnsiTheme="majorBidi" w:cstheme="majorBidi"/>
          <w:color w:val="000000"/>
          <w:sz w:val="24"/>
          <w:szCs w:val="24"/>
        </w:rPr>
      </w:pPr>
    </w:p>
    <w:p w14:paraId="32D6AFDF" w14:textId="4BFDBACE" w:rsidR="00B1228D" w:rsidRPr="00B25AB0" w:rsidRDefault="00B1228D" w:rsidP="00B1228D">
      <w:pPr>
        <w:autoSpaceDE w:val="0"/>
        <w:autoSpaceDN w:val="0"/>
        <w:spacing w:line="276" w:lineRule="auto"/>
        <w:ind w:left="360"/>
        <w:jc w:val="both"/>
        <w:rPr>
          <w:rFonts w:asciiTheme="majorBidi" w:hAnsiTheme="majorBidi" w:cstheme="majorBidi"/>
          <w:sz w:val="24"/>
          <w:szCs w:val="24"/>
        </w:rPr>
      </w:pPr>
      <w:r w:rsidRPr="00B25AB0">
        <w:rPr>
          <w:rFonts w:asciiTheme="majorBidi" w:hAnsiTheme="majorBidi" w:cstheme="majorBidi"/>
          <w:color w:val="000000"/>
          <w:sz w:val="24"/>
          <w:szCs w:val="24"/>
        </w:rPr>
        <w:t>Nel 1993 è stato inoltre insignito dal Presidente della Repubblica dell’onorificenza di Cavaliere di Gran Croce.</w:t>
      </w:r>
    </w:p>
    <w:p w14:paraId="4549E9E0" w14:textId="77777777" w:rsidR="00B1228D" w:rsidRPr="00B25AB0" w:rsidRDefault="00B1228D" w:rsidP="00B1228D">
      <w:pPr>
        <w:autoSpaceDE w:val="0"/>
        <w:autoSpaceDN w:val="0"/>
        <w:spacing w:line="276" w:lineRule="auto"/>
        <w:ind w:left="360"/>
        <w:jc w:val="both"/>
        <w:rPr>
          <w:rFonts w:asciiTheme="majorBidi" w:hAnsiTheme="majorBidi" w:cstheme="majorBidi"/>
          <w:color w:val="000000"/>
          <w:sz w:val="24"/>
          <w:szCs w:val="24"/>
        </w:rPr>
      </w:pPr>
    </w:p>
    <w:p w14:paraId="7DE0ACA2" w14:textId="77777777" w:rsidR="00F2428C" w:rsidRPr="00B25AB0" w:rsidRDefault="00F2428C" w:rsidP="00B23A94">
      <w:pPr>
        <w:autoSpaceDE w:val="0"/>
        <w:autoSpaceDN w:val="0"/>
        <w:jc w:val="both"/>
        <w:rPr>
          <w:rFonts w:asciiTheme="majorBidi" w:hAnsiTheme="majorBidi" w:cstheme="majorBidi"/>
          <w:sz w:val="24"/>
          <w:szCs w:val="24"/>
        </w:rPr>
      </w:pPr>
    </w:p>
    <w:p w14:paraId="2F4BADED" w14:textId="77777777" w:rsidR="0070098A" w:rsidRPr="00B25AB0" w:rsidRDefault="0070098A" w:rsidP="00B23A94">
      <w:pPr>
        <w:rPr>
          <w:rFonts w:asciiTheme="majorBidi" w:hAnsiTheme="majorBidi" w:cstheme="majorBidi"/>
          <w:sz w:val="24"/>
          <w:szCs w:val="24"/>
        </w:rPr>
      </w:pPr>
    </w:p>
    <w:sectPr w:rsidR="0070098A" w:rsidRPr="00B25AB0">
      <w:headerReference w:type="default" r:id="rId10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F22EEA" w14:textId="77777777" w:rsidR="00F029E9" w:rsidRDefault="00F029E9" w:rsidP="00176548">
      <w:r>
        <w:separator/>
      </w:r>
    </w:p>
  </w:endnote>
  <w:endnote w:type="continuationSeparator" w:id="0">
    <w:p w14:paraId="3310A118" w14:textId="77777777" w:rsidR="00F029E9" w:rsidRDefault="00F029E9" w:rsidP="001765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slreg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FD315C" w14:textId="77777777" w:rsidR="00F029E9" w:rsidRDefault="00F029E9" w:rsidP="00176548">
      <w:r>
        <w:separator/>
      </w:r>
    </w:p>
  </w:footnote>
  <w:footnote w:type="continuationSeparator" w:id="0">
    <w:p w14:paraId="2448AD11" w14:textId="77777777" w:rsidR="00F029E9" w:rsidRDefault="00F029E9" w:rsidP="001765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4FB646" w14:textId="77777777" w:rsidR="00176548" w:rsidRDefault="00176548" w:rsidP="00176548">
    <w:pPr>
      <w:pStyle w:val="Intestazione"/>
      <w:tabs>
        <w:tab w:val="clear" w:pos="4819"/>
        <w:tab w:val="clear" w:pos="9638"/>
        <w:tab w:val="left" w:pos="3405"/>
      </w:tabs>
      <w:jc w:val="right"/>
      <w:rPr>
        <w:noProof/>
      </w:rPr>
    </w:pPr>
    <w:r>
      <w:rPr>
        <w:noProof/>
      </w:rPr>
      <w:tab/>
    </w:r>
    <w:r>
      <w:rPr>
        <w:noProof/>
      </w:rPr>
      <w:tab/>
    </w:r>
  </w:p>
  <w:p w14:paraId="45106216" w14:textId="77777777" w:rsidR="00176548" w:rsidRDefault="00176548" w:rsidP="00176548">
    <w:pPr>
      <w:pStyle w:val="Intestazione"/>
      <w:tabs>
        <w:tab w:val="clear" w:pos="4819"/>
        <w:tab w:val="clear" w:pos="9638"/>
        <w:tab w:val="left" w:pos="3405"/>
      </w:tabs>
      <w:rPr>
        <w:noProof/>
      </w:rPr>
    </w:pPr>
  </w:p>
  <w:p w14:paraId="208FCAD9" w14:textId="77777777" w:rsidR="00176548" w:rsidRDefault="00176548" w:rsidP="00176548">
    <w:pPr>
      <w:pStyle w:val="Intestazione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FBF0762"/>
    <w:multiLevelType w:val="hybridMultilevel"/>
    <w:tmpl w:val="DF38FE0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551347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3D06"/>
    <w:rsid w:val="0001710C"/>
    <w:rsid w:val="00020252"/>
    <w:rsid w:val="000304A2"/>
    <w:rsid w:val="00096C41"/>
    <w:rsid w:val="000973DA"/>
    <w:rsid w:val="000A4492"/>
    <w:rsid w:val="000A533E"/>
    <w:rsid w:val="00106754"/>
    <w:rsid w:val="0014164D"/>
    <w:rsid w:val="001424F9"/>
    <w:rsid w:val="00176548"/>
    <w:rsid w:val="0017704C"/>
    <w:rsid w:val="001B6A35"/>
    <w:rsid w:val="001C4E30"/>
    <w:rsid w:val="00264C13"/>
    <w:rsid w:val="002D53C7"/>
    <w:rsid w:val="0030056A"/>
    <w:rsid w:val="00353D06"/>
    <w:rsid w:val="003A5EFF"/>
    <w:rsid w:val="003C49FA"/>
    <w:rsid w:val="003D0C16"/>
    <w:rsid w:val="003E0C82"/>
    <w:rsid w:val="00400B82"/>
    <w:rsid w:val="004310A0"/>
    <w:rsid w:val="0043741C"/>
    <w:rsid w:val="0044320B"/>
    <w:rsid w:val="004440FE"/>
    <w:rsid w:val="00446F6E"/>
    <w:rsid w:val="0045470C"/>
    <w:rsid w:val="00460521"/>
    <w:rsid w:val="0047347A"/>
    <w:rsid w:val="004B3F04"/>
    <w:rsid w:val="004B4E22"/>
    <w:rsid w:val="004D78DA"/>
    <w:rsid w:val="00542D36"/>
    <w:rsid w:val="0058317F"/>
    <w:rsid w:val="005936BC"/>
    <w:rsid w:val="005A21BC"/>
    <w:rsid w:val="005E463C"/>
    <w:rsid w:val="00613C78"/>
    <w:rsid w:val="00621BF0"/>
    <w:rsid w:val="006271C3"/>
    <w:rsid w:val="0065518F"/>
    <w:rsid w:val="006703B6"/>
    <w:rsid w:val="00671665"/>
    <w:rsid w:val="006723F9"/>
    <w:rsid w:val="00681261"/>
    <w:rsid w:val="006A1190"/>
    <w:rsid w:val="006E4855"/>
    <w:rsid w:val="0070098A"/>
    <w:rsid w:val="007768A7"/>
    <w:rsid w:val="007D0E61"/>
    <w:rsid w:val="007D3CCA"/>
    <w:rsid w:val="007D3D8E"/>
    <w:rsid w:val="007E460B"/>
    <w:rsid w:val="007E5CCD"/>
    <w:rsid w:val="008030D5"/>
    <w:rsid w:val="008152F3"/>
    <w:rsid w:val="0081663A"/>
    <w:rsid w:val="00856958"/>
    <w:rsid w:val="00984E0B"/>
    <w:rsid w:val="009A7670"/>
    <w:rsid w:val="009D7DC3"/>
    <w:rsid w:val="00A2171B"/>
    <w:rsid w:val="00A26864"/>
    <w:rsid w:val="00A721D2"/>
    <w:rsid w:val="00A942BE"/>
    <w:rsid w:val="00AC21C5"/>
    <w:rsid w:val="00AF5610"/>
    <w:rsid w:val="00B1228D"/>
    <w:rsid w:val="00B23A94"/>
    <w:rsid w:val="00B25AB0"/>
    <w:rsid w:val="00B432AA"/>
    <w:rsid w:val="00B61BE7"/>
    <w:rsid w:val="00BE3153"/>
    <w:rsid w:val="00C4149D"/>
    <w:rsid w:val="00C415BA"/>
    <w:rsid w:val="00CE5A2B"/>
    <w:rsid w:val="00CF384C"/>
    <w:rsid w:val="00DB6704"/>
    <w:rsid w:val="00E21FED"/>
    <w:rsid w:val="00E27385"/>
    <w:rsid w:val="00E907F3"/>
    <w:rsid w:val="00EB38FD"/>
    <w:rsid w:val="00ED297B"/>
    <w:rsid w:val="00F029E9"/>
    <w:rsid w:val="00F2428C"/>
    <w:rsid w:val="00F31685"/>
    <w:rsid w:val="00F3250B"/>
    <w:rsid w:val="00F3264F"/>
    <w:rsid w:val="00F358D3"/>
    <w:rsid w:val="00F367A7"/>
    <w:rsid w:val="00F41B2C"/>
    <w:rsid w:val="00F947F1"/>
    <w:rsid w:val="00FA24EC"/>
    <w:rsid w:val="00FD0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E1F958"/>
  <w15:chartTrackingRefBased/>
  <w15:docId w15:val="{CDB4D1CF-2B97-4402-9C55-2E2A8B73B0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53D06"/>
    <w:pPr>
      <w:spacing w:after="0" w:line="240" w:lineRule="auto"/>
    </w:pPr>
    <w:rPr>
      <w:rFonts w:ascii="Calibri" w:hAnsi="Calibri" w:cs="Calibri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semiHidden/>
    <w:unhideWhenUsed/>
    <w:rsid w:val="00353D06"/>
    <w:rPr>
      <w:color w:val="0000FF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176548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76548"/>
    <w:rPr>
      <w:rFonts w:ascii="Calibri" w:hAnsi="Calibri" w:cs="Calibri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176548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76548"/>
    <w:rPr>
      <w:rFonts w:ascii="Calibri" w:hAnsi="Calibri" w:cs="Calibri"/>
      <w:lang w:eastAsia="it-IT"/>
    </w:rPr>
  </w:style>
  <w:style w:type="paragraph" w:styleId="NormaleWeb">
    <w:name w:val="Normal (Web)"/>
    <w:basedOn w:val="Normale"/>
    <w:uiPriority w:val="99"/>
    <w:unhideWhenUsed/>
    <w:rsid w:val="00B23A94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BE315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931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856517D7A917E41B24A9665FCD508EC" ma:contentTypeVersion="18" ma:contentTypeDescription="Creare un nuovo documento." ma:contentTypeScope="" ma:versionID="b044d0ca391ce23d6c31b6d92e5b8902">
  <xsd:schema xmlns:xsd="http://www.w3.org/2001/XMLSchema" xmlns:xs="http://www.w3.org/2001/XMLSchema" xmlns:p="http://schemas.microsoft.com/office/2006/metadata/properties" xmlns:ns2="d7f63868-ff6d-41cb-a7ae-6a0dd3ac7a66" xmlns:ns3="a9d4746d-9bf3-47aa-a229-e5108e00b078" targetNamespace="http://schemas.microsoft.com/office/2006/metadata/properties" ma:root="true" ma:fieldsID="342267ecc5f8af3c224742e6698c4fc0" ns2:_="" ns3:_="">
    <xsd:import namespace="d7f63868-ff6d-41cb-a7ae-6a0dd3ac7a66"/>
    <xsd:import namespace="a9d4746d-9bf3-47aa-a229-e5108e00b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f63868-ff6d-41cb-a7ae-6a0dd3ac7a6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Tag immagine" ma:readOnly="false" ma:fieldId="{5cf76f15-5ced-4ddc-b409-7134ff3c332f}" ma:taxonomyMulti="true" ma:sspId="7f91afb5-1b30-4d0f-a933-4b74fd3514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d4746d-9bf3-47aa-a229-e5108e00b078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65eeebba-aed3-40c5-bbfc-6661ccc79909}" ma:internalName="TaxCatchAll" ma:showField="CatchAllData" ma:web="a9d4746d-9bf3-47aa-a229-e5108e00b07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7f63868-ff6d-41cb-a7ae-6a0dd3ac7a66">
      <Terms xmlns="http://schemas.microsoft.com/office/infopath/2007/PartnerControls"/>
    </lcf76f155ced4ddcb4097134ff3c332f>
    <TaxCatchAll xmlns="a9d4746d-9bf3-47aa-a229-e5108e00b078" xsi:nil="true"/>
  </documentManagement>
</p:properties>
</file>

<file path=customXml/itemProps1.xml><?xml version="1.0" encoding="utf-8"?>
<ds:datastoreItem xmlns:ds="http://schemas.openxmlformats.org/officeDocument/2006/customXml" ds:itemID="{65E1801D-1B91-4F8C-AE07-0DC8D75918B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E06F46-41E2-4C2A-9635-8E757249BC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f63868-ff6d-41cb-a7ae-6a0dd3ac7a66"/>
    <ds:schemaRef ds:uri="a9d4746d-9bf3-47aa-a229-e5108e00b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42AA98D-9B9B-4CAA-A472-6E0A0FA61E37}">
  <ds:schemaRefs>
    <ds:schemaRef ds:uri="http://schemas.microsoft.com/office/2006/metadata/properties"/>
    <ds:schemaRef ds:uri="http://schemas.microsoft.com/office/infopath/2007/PartnerControls"/>
    <ds:schemaRef ds:uri="d7f63868-ff6d-41cb-a7ae-6a0dd3ac7a66"/>
    <ds:schemaRef ds:uri="a9d4746d-9bf3-47aa-a229-e5108e00b07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310</Words>
  <Characters>1771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Assonime</Company>
  <LinksUpToDate>false</LinksUpToDate>
  <CharactersWithSpaces>2077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Virginia Benvenuti</dc:creator>
  <cp:keywords/>
  <dc:description/>
  <cp:lastModifiedBy>Monica Cattabriga</cp:lastModifiedBy>
  <cp:revision>9</cp:revision>
  <cp:lastPrinted>2019-05-28T13:45:00Z</cp:lastPrinted>
  <dcterms:created xsi:type="dcterms:W3CDTF">2024-02-05T10:10:00Z</dcterms:created>
  <dcterms:modified xsi:type="dcterms:W3CDTF">2025-06-25T08:24:00Z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0x010100F856517D7A917E41B24A9665FCD508EC</vt:lpwstr>
  </property>
  <property fmtid="{D5CDD505-2E9C-101B-9397-08002B2CF9AE}" pid="3" name="MediaServiceImageTags">
    <vt:lpwstr/>
  </property>
</Properties>
</file>